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На основу члана 75.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став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5. Закона о основама система образовања и васпитања („Службени гласник РС”, бр. 88/17, 27/18 - др. закон и 10/19),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Министар просвете, науке и технолошког развоја доноси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083B1F">
        <w:rPr>
          <w:rFonts w:ascii="Verdana" w:eastAsia="Times New Roman" w:hAnsi="Verdana" w:cs="Times New Roman"/>
          <w:b/>
          <w:bCs/>
          <w:sz w:val="32"/>
          <w:szCs w:val="32"/>
        </w:rPr>
        <w:t>Правилник о оцењивању ученика у основном образовању и васпитању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Правилник је објављен у „Сл. гласнику РС“, бр. </w:t>
      </w:r>
      <w:hyperlink r:id="rId4" w:tooltip="Istorija propisa" w:history="1">
        <w:r w:rsidRPr="00083B1F">
          <w:rPr>
            <w:rFonts w:ascii="Verdana" w:eastAsia="Times New Roman" w:hAnsi="Verdana" w:cs="Times New Roman"/>
            <w:color w:val="0000FF"/>
            <w:sz w:val="18"/>
            <w:szCs w:val="18"/>
          </w:rPr>
          <w:t>34/2019</w:t>
        </w:r>
      </w:hyperlink>
      <w:r w:rsidRPr="00083B1F">
        <w:rPr>
          <w:rFonts w:ascii="Verdana" w:eastAsia="Times New Roman" w:hAnsi="Verdana" w:cs="Times New Roman"/>
          <w:sz w:val="18"/>
          <w:szCs w:val="18"/>
        </w:rPr>
        <w:t>, </w:t>
      </w:r>
      <w:hyperlink r:id="rId5" w:tooltip="Istorija propisa" w:history="1">
        <w:r w:rsidRPr="00083B1F">
          <w:rPr>
            <w:rFonts w:ascii="Verdana" w:eastAsia="Times New Roman" w:hAnsi="Verdana" w:cs="Times New Roman"/>
            <w:color w:val="0000FF"/>
            <w:sz w:val="18"/>
            <w:szCs w:val="18"/>
          </w:rPr>
          <w:t>59/2020</w:t>
        </w:r>
      </w:hyperlink>
      <w:r w:rsidRPr="00083B1F">
        <w:rPr>
          <w:rFonts w:ascii="Verdana" w:eastAsia="Times New Roman" w:hAnsi="Verdana" w:cs="Times New Roman"/>
          <w:sz w:val="18"/>
          <w:szCs w:val="18"/>
        </w:rPr>
        <w:t> и 81/2020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НАПОМЕНА: Пречишћени текст закључно са изменама објављеним у „Сл. гласнику РС“, бр. 81/20, које су у примени од 13. </w:t>
      </w:r>
      <w:proofErr w:type="gramStart"/>
      <w:r w:rsidRPr="00083B1F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јуна</w:t>
      </w:r>
      <w:proofErr w:type="gramEnd"/>
      <w:r w:rsidRPr="00083B1F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2020. </w:t>
      </w:r>
      <w:proofErr w:type="gramStart"/>
      <w:r w:rsidRPr="00083B1F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год</w:t>
      </w:r>
      <w:proofErr w:type="gramEnd"/>
      <w:r w:rsidRPr="00083B1F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Предмет Правилника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Сврха и принципи оцењивања ученика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2.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Принципи оцењивања, у смислу овог правилника, јесу: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објективност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у оцењивању према утврђеним критеријумима;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релевантност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оцењивања;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коришћење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разноврсних техника и метода оцењивања;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правичност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у оцењивању;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5)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редовност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 благовременост у оцењивању;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6)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оцењивање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без дискриминације и издвајања по било ком основу;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 xml:space="preserve">7)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уважавање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индивидуалних разлика, потреба, узраста, претходних постигнућа ученика и тренутних услова у којима се оцењивање одвија.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Формативно и сумативно оцењивање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3.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Оцена ученика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4.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је описна и бројчана.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5.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Ученик, његов родитељ, други законски заступник има право да поднесе приговор у складу са Законом.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Бројчана оцена ученика обавезног предмета и изборног програма други страни језик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6.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Оцену одличан (5) добија ученик који: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потпуности показује способност трансформације знања и примене у новим ситуацијама;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лако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лoгички пoвeзуje чињeницe и пojмoвe;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самостално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изводи закључке који се заснивају на подацима;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решава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проблеме на нивоу стваралачког мишљења и у потпуности критички рaсуђуje;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показује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изузетну самосталност уз изузетно висок степен активности и ангажовања.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Оцену врло добар (4) добија ученик који: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великој мери показује способност примене знања и лoгички пoвeзуje чињeницe и пojмoвe;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самостално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изводи закључке који се заснивају на подацима;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решава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поједине проблеме на нивоу стваралачког мишљења и у знатној мери критички рaсуђуje;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показује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велику самосталност и висок степен активности и ангажовања.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Оцену добар (3) добија ученик који: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довољној мери показује способност употребе информација у новим ситуацијама;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знатној мери лoгички пoвeзуje чињeницe и пojмoвe;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већим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делом самостално изводи закључке који се заснивају на подацима и делимично самостално решава поједине проблеме;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довољној мери критички рaсуђуje;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показује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делимични степен активности и ангажовања.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Оцену довољан (2) добија ученик који: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знања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која је остварио су на нивоу репродукције, уз минималну примену;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мањој мери лoгички пoвeзуje чињeницe и пojмoвe и искључиво уз подршку наставника изводи закључке који се заснивају на подацима;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понекад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је самосталан у решавању проблема и у недовољној мери критички рaсуђуje;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показује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мањи степен активности и ангажовања.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>Недовољан (1) добија ученик који: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знања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која је остварио нису ни на нивоу препознавања и не показује способност репродукције и примене;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не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изводи закључке који се заснивају на подацима;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критички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не рaсуђуje;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-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не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показује интересовање за учешће у активностима нити ангажовање.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Закључна оцена обавезног предмета, изборног програма и активности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7.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Закључна оцена из обавезног предмета за ученика од другог до осмог разреда је бројчана.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Када предмет садржи модуле, закључна оцена се изводи на основу позитивних оцена свих модула у оквиру предмета.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одличан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(5), ако је аритметичка средина свих појединачних оцена најмање 4,50;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врло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добар (4), ако је аритметичка средина свих појединачних оцена од 3,50 до 4,49;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добар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(3), ако је аритметичка средина свих појединачних оцена од 2,50 до 3,49;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 xml:space="preserve">4)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довољан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(2), ако је аритметичка средина свих појединачних оцена од 1,50 до 2,49.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Закључна оцена на полугодишту не узима се у обзир приликом утврђивања аритметичке средине из става 10.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овог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члана, на крају другог полугодишта.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Утврђена оцена из става 12.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овог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члана евидентира се у напомени, а у записнику одељењског већа шире се образлаже.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Закључна оцена утврђена на одељењском већу уписује се у дневник у предвиђену рубрику.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Ученик, његов родитељ, други законски заступник има право да поднесе приговор у складу са Законом.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Оцењивање ученика који остварују додатну подршку у образовању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8.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Иницијално процењивање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9.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Начин и поступак оцењивања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10.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наставе и учења, односно школским програмом.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Распоред писмених задатака и писмених провера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11.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Распоредом може да се планира највише једна провера у дану, а две у наставној недељи.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Распоред утврђује директор на предлог одељењског већа.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Писмене провере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12.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Провера постигнућа ученика обавља се на сваком часу.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из писмене провере постигнућа у трајању до 15 минута се не уписују у дневник.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 у току часа може да буде само једанпут оцењен за усмену или писмену проверу постигнућа.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са писмене провере може бити поништена и ученику који није задовољан оценом.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Писмена провера из става 8.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овог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члана понавља се једанпут и може да буде организована на посебном часу.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Оцењивање владања ученика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13.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Владање се оцењује најмање два пута у току полугодишта.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Закључна оцена из владања ученика из става 2.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овог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члана јесте: примерно, врло добро, добро, задовољавајуће и незадовољавајуће, и не утиче на општи успех ученика.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Закључна оцена из владања из става 3.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овог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Владање одраслих не оцењује се.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Приликом оцењивања владања сагледава се понашање ученика у целини.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</w:t>
      </w: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>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Ученик, његов родитељ, други законски заступник има право да поднесе приговор у складу са Законом.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Описна оцена из владања у току полугодишта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14.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Оцена из става 1.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овог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члана садржи и васпитну препоруку.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Опис односа према обавезама јесте: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потпуности извршава обавезе у школи;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углавном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извршава обавезе у школи;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делимично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извршава обавезе у школи;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углавном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не извршава обавезе;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5)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не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извршава обавезе у школи.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Опис понашања према другим ученицима, запосленима и имовини јесте: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представља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пример другима својим односом према ученицима, запосленима и имовини;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има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најчешће коректан однос према ученицима, запосленима и имовини;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понекад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се непримерено односи према ученицима, запосленима и имовини;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често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има непримерен однос према ученицима, запосленима и имовини;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5)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најчешће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има непримерен однос према ученицима, запосленима и имовини.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Закључна оцена из владања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15.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Закључну оцену из владања, на предлог одељењског старешине, утврђује одељењско веће.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lastRenderedPageBreak/>
        <w:t xml:space="preserve">1)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школским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обавезама;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другим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ученицима;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запосленима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школе и других организација у којима се остварује образовно-васпитни рад;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школској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Оцењивање на испиту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16.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Оцена на испиту утврђује се већином гласова укупног броја чланова комисије, у складу са законом.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Обавештавање о оцењивању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17.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t>Евиденција о успеху ученика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18.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83B1F">
        <w:rPr>
          <w:rFonts w:ascii="Verdana" w:eastAsia="Times New Roman" w:hAnsi="Verdana" w:cs="Times New Roman"/>
          <w:sz w:val="24"/>
          <w:szCs w:val="24"/>
        </w:rPr>
        <w:lastRenderedPageBreak/>
        <w:t>Завршне одредбе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19.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године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трећи, четврти, седми и осми разред.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За ученике из става 1.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овог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члана примењује се Правилник о оцењивању ученика у основном образовању и васпитању („Службени гласник РС”, број 67/13), до завршетка циклуса образовања и васпитања, изузев одредаба члана 14.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ст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. 7.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и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8.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тог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правилника.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20.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Овај правилник ступа на снагу осмог дана од дана објављивања у „Службеном гласнику Републике Србије”, а примењује се почев од школске 2019/2020.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године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>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083B1F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ИЗМЕНЕ: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На основу члана 75.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став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5. Закона о основама система образовања и васпитања („Службени гласник РС”, бр. 88/17, 27/18 - др. закон, 10/19 и 6/20),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Министар просвете, науке и технолошког развоја доноси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083B1F">
        <w:rPr>
          <w:rFonts w:ascii="Verdana" w:eastAsia="Times New Roman" w:hAnsi="Verdana" w:cs="Times New Roman"/>
          <w:b/>
          <w:bCs/>
          <w:sz w:val="32"/>
          <w:szCs w:val="32"/>
        </w:rPr>
        <w:t>Правилник о измени Правилника о оцењивању ученика у основном образовању и васпитању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Правилник је објављен у „Сл. гласнику РС“, бр. 81/2020 од 5.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јуна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год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>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1.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У Правилнику о оцењивању ученика у основном образовању и васпитању („Службени гласник РС”, бр. 34/19 и 59/20), у члану 19.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став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мења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се и гласи: „За ученике из става 1.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овог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члана примењује се Правилник о оцењивању ученика у основном образовању и васпитању („Службени гласник РС”, број 67/13), до завршетка циклуса образовања и васпитања, изузев одредаба члана 14.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ст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. 7.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и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8.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тог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правилника.”.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083B1F">
        <w:rPr>
          <w:rFonts w:ascii="Verdana" w:eastAsia="Times New Roman" w:hAnsi="Verdana" w:cs="Times New Roman"/>
          <w:b/>
          <w:bCs/>
          <w:sz w:val="18"/>
          <w:szCs w:val="18"/>
        </w:rPr>
        <w:t>Члан 2.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Овај правилник ступа на снагу осмог дана од дана објављивања у „Службеном гласнику Републике Србије”.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Број 110-00-00130/2020-04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 xml:space="preserve">У Београду, 18.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маја</w:t>
      </w:r>
      <w:proofErr w:type="gramEnd"/>
      <w:r w:rsidRPr="00083B1F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083B1F">
        <w:rPr>
          <w:rFonts w:ascii="Verdana" w:eastAsia="Times New Roman" w:hAnsi="Verdana" w:cs="Times New Roman"/>
          <w:sz w:val="18"/>
          <w:szCs w:val="18"/>
        </w:rPr>
        <w:t>године</w:t>
      </w:r>
      <w:proofErr w:type="gramEnd"/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Министар,</w:t>
      </w:r>
    </w:p>
    <w:p w:rsidR="00083B1F" w:rsidRPr="00083B1F" w:rsidRDefault="00083B1F" w:rsidP="00083B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083B1F">
        <w:rPr>
          <w:rFonts w:ascii="Verdana" w:eastAsia="Times New Roman" w:hAnsi="Verdana" w:cs="Times New Roman"/>
          <w:sz w:val="18"/>
          <w:szCs w:val="18"/>
        </w:rPr>
        <w:t>Младен Шарчевић, с.р.</w:t>
      </w:r>
    </w:p>
    <w:p w:rsidR="00874CDB" w:rsidRPr="00083B1F" w:rsidRDefault="00083B1F" w:rsidP="00083B1F">
      <w:r w:rsidRPr="00083B1F">
        <w:rPr>
          <w:rFonts w:ascii="Arial" w:eastAsia="Times New Roman" w:hAnsi="Arial" w:cs="Arial"/>
          <w:color w:val="000000"/>
          <w:sz w:val="15"/>
          <w:szCs w:val="15"/>
          <w:shd w:val="clear" w:color="auto" w:fill="666666"/>
        </w:rPr>
        <w:t> </w:t>
      </w:r>
      <w:r w:rsidRPr="00083B1F">
        <w:rPr>
          <w:rFonts w:ascii="Arial" w:eastAsia="Times New Roman" w:hAnsi="Arial" w:cs="Arial"/>
          <w:color w:val="FFFFFF"/>
          <w:sz w:val="15"/>
          <w:szCs w:val="15"/>
        </w:rPr>
        <w:t>PRAVILNIK O OCENJIVANJU UČENIKA U OSNOVNOM OBRAZOVANJU I VASPITANJU</w:t>
      </w:r>
      <w:bookmarkStart w:id="0" w:name="_GoBack"/>
      <w:bookmarkEnd w:id="0"/>
    </w:p>
    <w:sectPr w:rsidR="00874CDB" w:rsidRPr="00083B1F" w:rsidSect="00365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E"/>
    <w:rsid w:val="00083B1F"/>
    <w:rsid w:val="004778AE"/>
    <w:rsid w:val="005F130F"/>
    <w:rsid w:val="007923AB"/>
    <w:rsid w:val="00874CDB"/>
    <w:rsid w:val="008A2B53"/>
    <w:rsid w:val="00B6774B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EE2C2-42C1-42B2-90E4-03ED098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523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11" w:color="BBBBBB"/>
                                        <w:left w:val="single" w:sz="6" w:space="15" w:color="BBBBBB"/>
                                        <w:bottom w:val="single" w:sz="6" w:space="11" w:color="BBBBBB"/>
                                        <w:right w:val="single" w:sz="6" w:space="15" w:color="BBBBBB"/>
                                      </w:divBdr>
                                      <w:divsChild>
                                        <w:div w:id="1183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2022-10-10T11:56:00Z</cp:lastPrinted>
  <dcterms:created xsi:type="dcterms:W3CDTF">2024-02-07T08:06:00Z</dcterms:created>
  <dcterms:modified xsi:type="dcterms:W3CDTF">2024-02-07T08:06:00Z</dcterms:modified>
</cp:coreProperties>
</file>